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F056" w14:textId="7E5011FE" w:rsidR="001847EF" w:rsidRDefault="001847EF" w:rsidP="001847EF">
      <w:pPr>
        <w:spacing w:line="276" w:lineRule="auto"/>
        <w:rPr>
          <w:rFonts w:ascii="Montserrat" w:hAnsi="Montserrat"/>
        </w:rPr>
      </w:pPr>
    </w:p>
    <w:p w14:paraId="72BBC2AB" w14:textId="77777777" w:rsidR="00CC233B" w:rsidRPr="00BA1E74" w:rsidRDefault="00CC233B" w:rsidP="00CC233B">
      <w:pPr>
        <w:spacing w:line="276" w:lineRule="auto"/>
        <w:ind w:left="4820" w:hanging="142"/>
        <w:rPr>
          <w:rFonts w:ascii="Montserrat" w:hAnsi="Montserrat" w:cs="Calibri"/>
          <w:b/>
          <w:sz w:val="18"/>
          <w:szCs w:val="18"/>
        </w:rPr>
      </w:pPr>
      <w:r w:rsidRPr="00BA1E74">
        <w:rPr>
          <w:rFonts w:ascii="Montserrat" w:hAnsi="Montserrat" w:cs="Calibri"/>
          <w:b/>
          <w:sz w:val="18"/>
          <w:szCs w:val="18"/>
        </w:rPr>
        <w:t>Согласовано:</w:t>
      </w:r>
    </w:p>
    <w:p w14:paraId="282802B9" w14:textId="77777777" w:rsidR="00CC233B" w:rsidRPr="00BA1E74" w:rsidRDefault="00CC233B" w:rsidP="00CC233B">
      <w:pPr>
        <w:spacing w:line="276" w:lineRule="auto"/>
        <w:ind w:left="4820" w:hanging="142"/>
        <w:rPr>
          <w:rFonts w:ascii="Montserrat" w:hAnsi="Montserrat" w:cs="Calibri"/>
          <w:bCs/>
          <w:color w:val="000000"/>
          <w:spacing w:val="-3"/>
          <w:sz w:val="16"/>
          <w:szCs w:val="16"/>
        </w:rPr>
      </w:pPr>
      <w:r w:rsidRPr="00BA1E74">
        <w:rPr>
          <w:rFonts w:ascii="Montserrat" w:hAnsi="Montserrat" w:cs="Calibri"/>
          <w:bCs/>
          <w:color w:val="000000"/>
          <w:spacing w:val="-3"/>
          <w:sz w:val="16"/>
          <w:szCs w:val="16"/>
        </w:rPr>
        <w:t>(Анкета рассматривается не более 3-х дней)</w:t>
      </w:r>
    </w:p>
    <w:tbl>
      <w:tblPr>
        <w:tblStyle w:val="a7"/>
        <w:tblpPr w:leftFromText="180" w:rightFromText="180" w:vertAnchor="page" w:horzAnchor="margin" w:tblpXSpec="right" w:tblpY="2841"/>
        <w:tblW w:w="6232" w:type="dxa"/>
        <w:tblLayout w:type="fixed"/>
        <w:tblLook w:val="04A0" w:firstRow="1" w:lastRow="0" w:firstColumn="1" w:lastColumn="0" w:noHBand="0" w:noVBand="1"/>
      </w:tblPr>
      <w:tblGrid>
        <w:gridCol w:w="562"/>
        <w:gridCol w:w="3691"/>
        <w:gridCol w:w="1129"/>
        <w:gridCol w:w="850"/>
      </w:tblGrid>
      <w:tr w:rsidR="00CC233B" w:rsidRPr="00BA1E74" w14:paraId="5F66F450" w14:textId="77777777" w:rsidTr="00591263">
        <w:trPr>
          <w:trHeight w:val="364"/>
        </w:trPr>
        <w:tc>
          <w:tcPr>
            <w:tcW w:w="562" w:type="dxa"/>
            <w:vAlign w:val="center"/>
          </w:tcPr>
          <w:p w14:paraId="725B9FD5" w14:textId="77777777" w:rsidR="00591263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b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b/>
                <w:sz w:val="18"/>
                <w:szCs w:val="18"/>
              </w:rPr>
              <w:t xml:space="preserve">№ </w:t>
            </w:r>
          </w:p>
          <w:p w14:paraId="21FD3C90" w14:textId="400FAE5B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b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b/>
                <w:sz w:val="18"/>
                <w:szCs w:val="18"/>
              </w:rPr>
              <w:t>п/п</w:t>
            </w:r>
          </w:p>
        </w:tc>
        <w:tc>
          <w:tcPr>
            <w:tcW w:w="3691" w:type="dxa"/>
            <w:vAlign w:val="center"/>
          </w:tcPr>
          <w:p w14:paraId="0B09337D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b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b/>
                <w:sz w:val="18"/>
                <w:szCs w:val="18"/>
              </w:rPr>
              <w:t>Должность</w:t>
            </w:r>
          </w:p>
        </w:tc>
        <w:tc>
          <w:tcPr>
            <w:tcW w:w="1129" w:type="dxa"/>
            <w:vAlign w:val="center"/>
          </w:tcPr>
          <w:p w14:paraId="7B08E759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b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b/>
                <w:sz w:val="18"/>
                <w:szCs w:val="18"/>
              </w:rPr>
              <w:t>Подпись</w:t>
            </w:r>
          </w:p>
        </w:tc>
        <w:tc>
          <w:tcPr>
            <w:tcW w:w="850" w:type="dxa"/>
            <w:vAlign w:val="center"/>
          </w:tcPr>
          <w:p w14:paraId="1FA0303A" w14:textId="77777777" w:rsidR="00CC233B" w:rsidRPr="00BA1E74" w:rsidRDefault="00CC233B" w:rsidP="00CC233B">
            <w:pPr>
              <w:spacing w:line="276" w:lineRule="auto"/>
              <w:jc w:val="center"/>
              <w:rPr>
                <w:rFonts w:ascii="Montserrat" w:hAnsi="Montserrat" w:cs="Calibri"/>
                <w:b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b/>
                <w:sz w:val="18"/>
                <w:szCs w:val="18"/>
              </w:rPr>
              <w:t>Дата</w:t>
            </w:r>
          </w:p>
        </w:tc>
      </w:tr>
      <w:tr w:rsidR="00B6409E" w:rsidRPr="00BA1E74" w14:paraId="202C5AF2" w14:textId="77777777" w:rsidTr="00591263">
        <w:trPr>
          <w:trHeight w:val="323"/>
        </w:trPr>
        <w:tc>
          <w:tcPr>
            <w:tcW w:w="562" w:type="dxa"/>
            <w:vAlign w:val="center"/>
          </w:tcPr>
          <w:p w14:paraId="0BB799B3" w14:textId="77777777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1</w:t>
            </w:r>
          </w:p>
        </w:tc>
        <w:tc>
          <w:tcPr>
            <w:tcW w:w="3691" w:type="dxa"/>
            <w:vAlign w:val="center"/>
          </w:tcPr>
          <w:p w14:paraId="1D902C70" w14:textId="1CC5D0C3" w:rsidR="00B6409E" w:rsidRPr="00BA1E74" w:rsidRDefault="00B6409E" w:rsidP="00591263">
            <w:pPr>
              <w:spacing w:line="276" w:lineRule="auto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242ADB">
              <w:rPr>
                <w:rFonts w:ascii="Montserrat" w:hAnsi="Montserrat" w:cs="Calibri"/>
              </w:rPr>
              <w:t>Технический директор</w:t>
            </w:r>
          </w:p>
        </w:tc>
        <w:tc>
          <w:tcPr>
            <w:tcW w:w="1129" w:type="dxa"/>
            <w:vAlign w:val="center"/>
          </w:tcPr>
          <w:p w14:paraId="3F05984F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4B0DD73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B6409E" w:rsidRPr="00BA1E74" w14:paraId="4DBFA6BC" w14:textId="77777777" w:rsidTr="00591263">
        <w:trPr>
          <w:trHeight w:val="338"/>
        </w:trPr>
        <w:tc>
          <w:tcPr>
            <w:tcW w:w="562" w:type="dxa"/>
            <w:vAlign w:val="center"/>
          </w:tcPr>
          <w:p w14:paraId="60A9CB68" w14:textId="77777777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2</w:t>
            </w:r>
          </w:p>
        </w:tc>
        <w:tc>
          <w:tcPr>
            <w:tcW w:w="3691" w:type="dxa"/>
            <w:vAlign w:val="center"/>
          </w:tcPr>
          <w:p w14:paraId="6CED3849" w14:textId="075C39C3" w:rsidR="00B6409E" w:rsidRPr="00BA1E74" w:rsidRDefault="00591263" w:rsidP="00591263">
            <w:pPr>
              <w:spacing w:line="276" w:lineRule="auto"/>
              <w:jc w:val="both"/>
              <w:rPr>
                <w:rFonts w:ascii="Montserrat" w:hAnsi="Montserrat" w:cs="Calibri"/>
                <w:sz w:val="18"/>
                <w:szCs w:val="18"/>
              </w:rPr>
            </w:pPr>
            <w:r>
              <w:rPr>
                <w:rFonts w:ascii="Montserrat" w:hAnsi="Montserrat" w:cs="Calibri"/>
              </w:rPr>
              <w:t>Заместитель технического директора – главный энергетик</w:t>
            </w:r>
          </w:p>
        </w:tc>
        <w:tc>
          <w:tcPr>
            <w:tcW w:w="1129" w:type="dxa"/>
            <w:vAlign w:val="center"/>
          </w:tcPr>
          <w:p w14:paraId="63952AC0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95E6AF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B6409E" w:rsidRPr="00BA1E74" w14:paraId="53FB591A" w14:textId="77777777" w:rsidTr="00591263">
        <w:trPr>
          <w:trHeight w:val="282"/>
        </w:trPr>
        <w:tc>
          <w:tcPr>
            <w:tcW w:w="562" w:type="dxa"/>
            <w:vAlign w:val="center"/>
          </w:tcPr>
          <w:p w14:paraId="4C6C4826" w14:textId="77777777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3</w:t>
            </w:r>
          </w:p>
        </w:tc>
        <w:tc>
          <w:tcPr>
            <w:tcW w:w="3691" w:type="dxa"/>
            <w:vAlign w:val="center"/>
          </w:tcPr>
          <w:p w14:paraId="7118A913" w14:textId="1A35DC39" w:rsidR="00B6409E" w:rsidRPr="00BA1E74" w:rsidRDefault="00591263" w:rsidP="00591263">
            <w:pPr>
              <w:spacing w:line="276" w:lineRule="auto"/>
              <w:jc w:val="both"/>
              <w:rPr>
                <w:rFonts w:ascii="Montserrat" w:hAnsi="Montserrat" w:cs="Calibri"/>
                <w:sz w:val="18"/>
                <w:szCs w:val="18"/>
              </w:rPr>
            </w:pPr>
            <w:r>
              <w:rPr>
                <w:rFonts w:ascii="Montserrat" w:hAnsi="Montserrat" w:cs="Calibri"/>
              </w:rPr>
              <w:t xml:space="preserve">Заместитель </w:t>
            </w:r>
            <w:r w:rsidR="00B6409E" w:rsidRPr="00242ADB">
              <w:rPr>
                <w:rFonts w:ascii="Montserrat" w:hAnsi="Montserrat" w:cs="Calibri"/>
              </w:rPr>
              <w:t>технического директора по ОТ, ПБ и ГО</w:t>
            </w:r>
          </w:p>
        </w:tc>
        <w:tc>
          <w:tcPr>
            <w:tcW w:w="1129" w:type="dxa"/>
            <w:vAlign w:val="center"/>
          </w:tcPr>
          <w:p w14:paraId="5A1B44D9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2D17EA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B6409E" w:rsidRPr="00BA1E74" w14:paraId="41FAF9A3" w14:textId="77777777" w:rsidTr="00591263">
        <w:trPr>
          <w:trHeight w:val="311"/>
        </w:trPr>
        <w:tc>
          <w:tcPr>
            <w:tcW w:w="562" w:type="dxa"/>
            <w:vAlign w:val="center"/>
          </w:tcPr>
          <w:p w14:paraId="6C962644" w14:textId="77777777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4</w:t>
            </w:r>
          </w:p>
        </w:tc>
        <w:tc>
          <w:tcPr>
            <w:tcW w:w="3691" w:type="dxa"/>
            <w:vAlign w:val="center"/>
          </w:tcPr>
          <w:p w14:paraId="5746E727" w14:textId="044A022F" w:rsidR="00B6409E" w:rsidRPr="00BA1E74" w:rsidRDefault="00B6409E" w:rsidP="00B6409E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242ADB">
              <w:rPr>
                <w:rFonts w:ascii="Montserrat" w:hAnsi="Montserrat" w:cs="Calibri"/>
              </w:rPr>
              <w:t>Главный специалист по ПБ</w:t>
            </w:r>
          </w:p>
        </w:tc>
        <w:tc>
          <w:tcPr>
            <w:tcW w:w="1129" w:type="dxa"/>
            <w:vAlign w:val="center"/>
          </w:tcPr>
          <w:p w14:paraId="561EA519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70B0996E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B6409E" w:rsidRPr="00BA1E74" w14:paraId="612477A2" w14:textId="77777777" w:rsidTr="00591263">
        <w:trPr>
          <w:trHeight w:val="386"/>
        </w:trPr>
        <w:tc>
          <w:tcPr>
            <w:tcW w:w="562" w:type="dxa"/>
            <w:vAlign w:val="center"/>
          </w:tcPr>
          <w:p w14:paraId="5447B29D" w14:textId="77777777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5</w:t>
            </w:r>
          </w:p>
        </w:tc>
        <w:tc>
          <w:tcPr>
            <w:tcW w:w="3691" w:type="dxa"/>
            <w:vAlign w:val="center"/>
          </w:tcPr>
          <w:p w14:paraId="5D9C070D" w14:textId="5F960534" w:rsidR="00B6409E" w:rsidRPr="00BA1E74" w:rsidRDefault="00B6409E" w:rsidP="00B6409E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242ADB">
              <w:rPr>
                <w:rFonts w:ascii="Montserrat" w:hAnsi="Montserrat" w:cs="Calibri"/>
              </w:rPr>
              <w:t>Ведущий инженер энергетик</w:t>
            </w:r>
          </w:p>
        </w:tc>
        <w:tc>
          <w:tcPr>
            <w:tcW w:w="1129" w:type="dxa"/>
            <w:vAlign w:val="center"/>
          </w:tcPr>
          <w:p w14:paraId="45C76BA4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E795E54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B6409E" w:rsidRPr="00BA1E74" w14:paraId="03BE935B" w14:textId="77777777" w:rsidTr="00591263">
        <w:trPr>
          <w:trHeight w:val="386"/>
        </w:trPr>
        <w:tc>
          <w:tcPr>
            <w:tcW w:w="562" w:type="dxa"/>
            <w:vAlign w:val="center"/>
          </w:tcPr>
          <w:p w14:paraId="4F0E67C1" w14:textId="77777777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6</w:t>
            </w:r>
          </w:p>
        </w:tc>
        <w:tc>
          <w:tcPr>
            <w:tcW w:w="3691" w:type="dxa"/>
            <w:vAlign w:val="center"/>
          </w:tcPr>
          <w:p w14:paraId="76AF3226" w14:textId="0CFC8747" w:rsidR="00B6409E" w:rsidRPr="00BA1E74" w:rsidRDefault="00B6409E" w:rsidP="00B6409E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242ADB">
              <w:rPr>
                <w:rFonts w:ascii="Montserrat" w:hAnsi="Montserrat" w:cs="Calibri"/>
              </w:rPr>
              <w:t>Начальник ФЭО</w:t>
            </w:r>
          </w:p>
        </w:tc>
        <w:tc>
          <w:tcPr>
            <w:tcW w:w="1129" w:type="dxa"/>
            <w:vAlign w:val="center"/>
          </w:tcPr>
          <w:p w14:paraId="3A23D03E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AF8BEDB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B6409E" w:rsidRPr="00BA1E74" w14:paraId="70524AF3" w14:textId="77777777" w:rsidTr="00591263">
        <w:trPr>
          <w:trHeight w:val="347"/>
        </w:trPr>
        <w:tc>
          <w:tcPr>
            <w:tcW w:w="562" w:type="dxa"/>
            <w:vAlign w:val="center"/>
          </w:tcPr>
          <w:p w14:paraId="4127BB96" w14:textId="77777777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7</w:t>
            </w:r>
          </w:p>
        </w:tc>
        <w:tc>
          <w:tcPr>
            <w:tcW w:w="3691" w:type="dxa"/>
            <w:vAlign w:val="center"/>
          </w:tcPr>
          <w:p w14:paraId="2C5445CE" w14:textId="47D69B6C" w:rsidR="00B6409E" w:rsidRPr="00BA1E74" w:rsidRDefault="00B6409E" w:rsidP="00B6409E">
            <w:pPr>
              <w:spacing w:line="276" w:lineRule="auto"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242ADB">
              <w:rPr>
                <w:rFonts w:ascii="Montserrat" w:hAnsi="Montserrat" w:cs="Calibri"/>
              </w:rPr>
              <w:t>Коммерческий директор</w:t>
            </w:r>
          </w:p>
        </w:tc>
        <w:tc>
          <w:tcPr>
            <w:tcW w:w="1129" w:type="dxa"/>
            <w:vAlign w:val="center"/>
          </w:tcPr>
          <w:p w14:paraId="3806C149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31D200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B6409E" w:rsidRPr="00BA1E74" w14:paraId="494C9BDB" w14:textId="77777777" w:rsidTr="00591263">
        <w:trPr>
          <w:trHeight w:val="347"/>
        </w:trPr>
        <w:tc>
          <w:tcPr>
            <w:tcW w:w="562" w:type="dxa"/>
            <w:vAlign w:val="center"/>
          </w:tcPr>
          <w:p w14:paraId="20123D59" w14:textId="77777777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 w:rsidRPr="00BA1E74">
              <w:rPr>
                <w:rFonts w:ascii="Montserrat" w:hAnsi="Montserrat" w:cs="Calibri"/>
                <w:sz w:val="18"/>
                <w:szCs w:val="18"/>
              </w:rPr>
              <w:t>8</w:t>
            </w:r>
          </w:p>
        </w:tc>
        <w:tc>
          <w:tcPr>
            <w:tcW w:w="3691" w:type="dxa"/>
            <w:vAlign w:val="center"/>
          </w:tcPr>
          <w:p w14:paraId="76C8368D" w14:textId="14A36E6D" w:rsidR="00B6409E" w:rsidRPr="00BA1E74" w:rsidRDefault="0001220A" w:rsidP="00B6409E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>
              <w:rPr>
                <w:rFonts w:ascii="Montserrat" w:hAnsi="Montserrat" w:cs="Calibri"/>
              </w:rPr>
              <w:t>Отдел</w:t>
            </w:r>
            <w:r w:rsidR="00B6409E" w:rsidRPr="00DE193A">
              <w:rPr>
                <w:rFonts w:ascii="Montserrat" w:hAnsi="Montserrat" w:cs="Calibri"/>
              </w:rPr>
              <w:t xml:space="preserve"> PR и маркетинга</w:t>
            </w:r>
          </w:p>
        </w:tc>
        <w:tc>
          <w:tcPr>
            <w:tcW w:w="1129" w:type="dxa"/>
            <w:vAlign w:val="center"/>
          </w:tcPr>
          <w:p w14:paraId="79E1BA67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B8F2EF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B6409E" w:rsidRPr="00BA1E74" w14:paraId="019BF9A9" w14:textId="77777777" w:rsidTr="00591263">
        <w:trPr>
          <w:trHeight w:val="347"/>
        </w:trPr>
        <w:tc>
          <w:tcPr>
            <w:tcW w:w="562" w:type="dxa"/>
            <w:vAlign w:val="center"/>
          </w:tcPr>
          <w:p w14:paraId="0300C742" w14:textId="57C575E0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>9</w:t>
            </w:r>
          </w:p>
        </w:tc>
        <w:tc>
          <w:tcPr>
            <w:tcW w:w="3691" w:type="dxa"/>
            <w:vAlign w:val="center"/>
          </w:tcPr>
          <w:p w14:paraId="4FE8DA22" w14:textId="5005CEB9" w:rsidR="00B6409E" w:rsidRPr="006632B1" w:rsidRDefault="0001220A" w:rsidP="00B6409E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>
              <w:rPr>
                <w:rFonts w:ascii="Montserrat" w:hAnsi="Montserrat" w:cs="Calibri"/>
              </w:rPr>
              <w:t xml:space="preserve">Отдел развития </w:t>
            </w:r>
            <w:r w:rsidR="00B6409E" w:rsidRPr="0036473E">
              <w:rPr>
                <w:rFonts w:ascii="Montserrat" w:hAnsi="Montserrat" w:cs="Calibri"/>
              </w:rPr>
              <w:t>сервисов</w:t>
            </w:r>
          </w:p>
        </w:tc>
        <w:tc>
          <w:tcPr>
            <w:tcW w:w="1129" w:type="dxa"/>
            <w:vAlign w:val="center"/>
          </w:tcPr>
          <w:p w14:paraId="33053C2C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E22B17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  <w:tr w:rsidR="00B6409E" w:rsidRPr="00BA1E74" w14:paraId="52538568" w14:textId="77777777" w:rsidTr="00591263">
        <w:trPr>
          <w:trHeight w:val="347"/>
        </w:trPr>
        <w:tc>
          <w:tcPr>
            <w:tcW w:w="562" w:type="dxa"/>
            <w:vAlign w:val="center"/>
          </w:tcPr>
          <w:p w14:paraId="1B040304" w14:textId="66972482" w:rsidR="00B6409E" w:rsidRPr="00BA1E74" w:rsidRDefault="00B6409E" w:rsidP="00B6409E">
            <w:pPr>
              <w:spacing w:line="276" w:lineRule="auto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>10</w:t>
            </w:r>
          </w:p>
        </w:tc>
        <w:tc>
          <w:tcPr>
            <w:tcW w:w="3691" w:type="dxa"/>
            <w:vAlign w:val="center"/>
          </w:tcPr>
          <w:p w14:paraId="03F47DDC" w14:textId="449EE0C4" w:rsidR="00B6409E" w:rsidRPr="00BA1E74" w:rsidRDefault="00B6409E" w:rsidP="00B6409E">
            <w:pPr>
              <w:spacing w:line="276" w:lineRule="auto"/>
              <w:ind w:firstLine="6"/>
              <w:jc w:val="both"/>
              <w:rPr>
                <w:rFonts w:ascii="Montserrat" w:hAnsi="Montserrat" w:cs="Calibri"/>
                <w:sz w:val="18"/>
                <w:szCs w:val="18"/>
              </w:rPr>
            </w:pPr>
            <w:r>
              <w:rPr>
                <w:rFonts w:ascii="Montserrat" w:hAnsi="Montserrat" w:cs="Calibri"/>
              </w:rPr>
              <w:t>Б</w:t>
            </w:r>
            <w:r w:rsidRPr="00242ADB">
              <w:rPr>
                <w:rFonts w:ascii="Montserrat" w:hAnsi="Montserrat" w:cs="Calibri"/>
              </w:rPr>
              <w:t>юро пропусков</w:t>
            </w:r>
          </w:p>
        </w:tc>
        <w:tc>
          <w:tcPr>
            <w:tcW w:w="1129" w:type="dxa"/>
            <w:vAlign w:val="center"/>
          </w:tcPr>
          <w:p w14:paraId="558D0663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1E3AD6EA" w14:textId="77777777" w:rsidR="00B6409E" w:rsidRPr="00BA1E74" w:rsidRDefault="00B6409E" w:rsidP="00B6409E">
            <w:pPr>
              <w:spacing w:line="276" w:lineRule="auto"/>
              <w:rPr>
                <w:rFonts w:ascii="Montserrat" w:hAnsi="Montserrat" w:cs="Calibri"/>
                <w:sz w:val="18"/>
                <w:szCs w:val="18"/>
              </w:rPr>
            </w:pPr>
          </w:p>
        </w:tc>
      </w:tr>
    </w:tbl>
    <w:p w14:paraId="6931BBAC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33F9ADF8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0C93DFEF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20028953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1C5B0328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6A94CC60" w14:textId="77777777" w:rsidR="00CC233B" w:rsidRPr="00BA1E74" w:rsidRDefault="00CC233B" w:rsidP="00CC233B">
      <w:pPr>
        <w:spacing w:after="120" w:line="276" w:lineRule="auto"/>
        <w:ind w:firstLine="6"/>
        <w:jc w:val="center"/>
        <w:rPr>
          <w:rFonts w:ascii="Montserrat" w:hAnsi="Montserrat" w:cs="Calibri"/>
          <w:b/>
        </w:rPr>
      </w:pPr>
    </w:p>
    <w:p w14:paraId="69717D94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41EB7686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012ED1C5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7C3212EF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280D46A6" w14:textId="77777777" w:rsidR="00CC233B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5A966941" w14:textId="77777777" w:rsidR="00CC233B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5750BED9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205C1C02" w14:textId="77777777" w:rsidR="00CC233B" w:rsidRPr="00BA1E74" w:rsidRDefault="00CC233B" w:rsidP="00CC233B">
      <w:pPr>
        <w:tabs>
          <w:tab w:val="left" w:pos="645"/>
          <w:tab w:val="center" w:pos="2319"/>
        </w:tabs>
        <w:spacing w:line="276" w:lineRule="auto"/>
        <w:ind w:firstLine="6"/>
        <w:rPr>
          <w:rFonts w:ascii="Montserrat" w:hAnsi="Montserrat" w:cs="Calibri"/>
          <w:b/>
        </w:rPr>
      </w:pPr>
      <w:r w:rsidRPr="00BA1E74">
        <w:rPr>
          <w:rFonts w:ascii="Montserrat" w:hAnsi="Montserrat" w:cs="Calibri"/>
          <w:b/>
        </w:rPr>
        <w:tab/>
      </w:r>
    </w:p>
    <w:p w14:paraId="419DDCB8" w14:textId="77777777" w:rsidR="00980015" w:rsidRDefault="00980015" w:rsidP="00CC233B">
      <w:pPr>
        <w:tabs>
          <w:tab w:val="left" w:pos="645"/>
          <w:tab w:val="center" w:pos="2319"/>
        </w:tabs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78209E17" w14:textId="77777777" w:rsidR="00591263" w:rsidRDefault="00591263" w:rsidP="00CC233B">
      <w:pPr>
        <w:tabs>
          <w:tab w:val="left" w:pos="645"/>
          <w:tab w:val="center" w:pos="2319"/>
        </w:tabs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34A0BC31" w14:textId="77777777" w:rsidR="00591263" w:rsidRDefault="00591263" w:rsidP="00591263">
      <w:pPr>
        <w:tabs>
          <w:tab w:val="left" w:pos="645"/>
          <w:tab w:val="center" w:pos="2319"/>
        </w:tabs>
        <w:spacing w:line="276" w:lineRule="auto"/>
        <w:rPr>
          <w:rFonts w:ascii="Montserrat" w:hAnsi="Montserrat" w:cs="Calibri"/>
          <w:b/>
        </w:rPr>
      </w:pPr>
    </w:p>
    <w:p w14:paraId="08AB3A11" w14:textId="48716789" w:rsidR="00CC233B" w:rsidRPr="00BA1E74" w:rsidRDefault="00CC233B" w:rsidP="00CC233B">
      <w:pPr>
        <w:tabs>
          <w:tab w:val="left" w:pos="645"/>
          <w:tab w:val="center" w:pos="2319"/>
        </w:tabs>
        <w:spacing w:line="276" w:lineRule="auto"/>
        <w:ind w:firstLine="6"/>
        <w:jc w:val="center"/>
        <w:rPr>
          <w:rFonts w:ascii="Montserrat" w:hAnsi="Montserrat" w:cs="Calibri"/>
          <w:b/>
        </w:rPr>
      </w:pPr>
      <w:r w:rsidRPr="00BA1E74">
        <w:rPr>
          <w:rFonts w:ascii="Montserrat" w:hAnsi="Montserrat" w:cs="Calibri"/>
          <w:b/>
        </w:rPr>
        <w:t>Анкета потенциального резидента</w:t>
      </w:r>
    </w:p>
    <w:p w14:paraId="2BDF60A4" w14:textId="77777777" w:rsidR="00CC233B" w:rsidRPr="00BA1E74" w:rsidRDefault="00CC233B" w:rsidP="00CC233B">
      <w:pPr>
        <w:spacing w:line="276" w:lineRule="auto"/>
        <w:ind w:firstLine="708"/>
        <w:jc w:val="both"/>
        <w:rPr>
          <w:rFonts w:ascii="Montserrat" w:hAnsi="Montserrat"/>
          <w:color w:val="000000"/>
        </w:rPr>
      </w:pPr>
      <w:r w:rsidRPr="00BA1E74">
        <w:rPr>
          <w:rFonts w:ascii="Montserrat" w:hAnsi="Montserrat"/>
          <w:color w:val="000000"/>
        </w:rPr>
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 и предоставьте краткое обоснование.</w:t>
      </w:r>
    </w:p>
    <w:p w14:paraId="338B2B7A" w14:textId="77777777" w:rsidR="00CC233B" w:rsidRPr="00BA1E74" w:rsidRDefault="00CC233B" w:rsidP="00CC233B">
      <w:pPr>
        <w:spacing w:line="276" w:lineRule="auto"/>
        <w:ind w:firstLine="6"/>
        <w:jc w:val="center"/>
        <w:rPr>
          <w:rFonts w:ascii="Montserrat" w:hAnsi="Montserrat" w:cs="Calibri"/>
          <w:b/>
        </w:rPr>
      </w:pPr>
    </w:p>
    <w:p w14:paraId="7D0FAE20" w14:textId="77777777" w:rsidR="00CC233B" w:rsidRPr="00BA1E74" w:rsidRDefault="00CC233B" w:rsidP="00CC233B">
      <w:pPr>
        <w:spacing w:line="276" w:lineRule="auto"/>
        <w:ind w:firstLine="567"/>
        <w:rPr>
          <w:rFonts w:ascii="Montserrat" w:hAnsi="Montserrat" w:cs="Calibri"/>
          <w:b/>
        </w:rPr>
      </w:pPr>
      <w:r w:rsidRPr="00BA1E74">
        <w:rPr>
          <w:rFonts w:ascii="Montserrat" w:hAnsi="Montserrat" w:cs="Calibri"/>
          <w:b/>
        </w:rPr>
        <w:t>1. Информация по необходимой площади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951"/>
        <w:gridCol w:w="4706"/>
      </w:tblGrid>
      <w:tr w:rsidR="00CC233B" w:rsidRPr="00BA1E74" w14:paraId="0EF2D073" w14:textId="77777777" w:rsidTr="00CC233B">
        <w:trPr>
          <w:trHeight w:val="364"/>
        </w:trPr>
        <w:tc>
          <w:tcPr>
            <w:tcW w:w="436" w:type="dxa"/>
            <w:vAlign w:val="center"/>
          </w:tcPr>
          <w:p w14:paraId="5D97F46A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9886AD7" w14:textId="1AAA943B" w:rsidR="00CC233B" w:rsidRPr="00BA1E74" w:rsidRDefault="00CC233B" w:rsidP="006B6763">
            <w:pPr>
              <w:spacing w:line="276" w:lineRule="auto"/>
              <w:ind w:firstLine="6"/>
              <w:rPr>
                <w:rFonts w:ascii="Montserrat" w:hAnsi="Montserrat" w:cs="Calibri"/>
              </w:rPr>
            </w:pPr>
            <w:r w:rsidRPr="00BA1E74">
              <w:rPr>
                <w:rFonts w:ascii="Montserrat" w:hAnsi="Montserrat" w:cstheme="minorHAnsi"/>
              </w:rPr>
              <w:t xml:space="preserve">Вид имущества </w:t>
            </w:r>
            <w:bookmarkStart w:id="0" w:name="_GoBack"/>
            <w:bookmarkEnd w:id="0"/>
          </w:p>
        </w:tc>
        <w:tc>
          <w:tcPr>
            <w:tcW w:w="4706" w:type="dxa"/>
            <w:shd w:val="clear" w:color="auto" w:fill="auto"/>
            <w:noWrap/>
            <w:vAlign w:val="center"/>
          </w:tcPr>
          <w:p w14:paraId="717775E5" w14:textId="77777777" w:rsidR="00CC233B" w:rsidRPr="00BA1E74" w:rsidRDefault="00CC233B" w:rsidP="00F81820">
            <w:pPr>
              <w:spacing w:after="120" w:line="276" w:lineRule="auto"/>
              <w:rPr>
                <w:rFonts w:ascii="Montserrat" w:hAnsi="Montserrat" w:cstheme="minorHAnsi"/>
                <w:b/>
                <w:bCs/>
              </w:rPr>
            </w:pPr>
          </w:p>
        </w:tc>
      </w:tr>
      <w:tr w:rsidR="00CC233B" w:rsidRPr="00BA1E74" w14:paraId="554F26C3" w14:textId="77777777" w:rsidTr="00CC233B">
        <w:trPr>
          <w:trHeight w:val="364"/>
        </w:trPr>
        <w:tc>
          <w:tcPr>
            <w:tcW w:w="436" w:type="dxa"/>
            <w:vAlign w:val="center"/>
          </w:tcPr>
          <w:p w14:paraId="143381C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D56832F" w14:textId="77777777" w:rsidR="00D534AE" w:rsidRDefault="00D534AE" w:rsidP="00D534AE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Объект</w:t>
            </w:r>
            <w:r>
              <w:rPr>
                <w:rFonts w:ascii="Montserrat" w:hAnsi="Montserrat" w:cstheme="minorHAnsi"/>
              </w:rPr>
              <w:t>:</w:t>
            </w:r>
          </w:p>
          <w:p w14:paraId="7AF395C3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1-ИП (Площадка №1)/1-КИП (Площадка №1)</w:t>
            </w:r>
          </w:p>
          <w:p w14:paraId="6DC5450F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2-СК (Площадка №2)</w:t>
            </w:r>
          </w:p>
          <w:p w14:paraId="43F74DF4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3-КВЦ (Площадка №3)</w:t>
            </w:r>
          </w:p>
          <w:p w14:paraId="01766D13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4-АТК (Площадка №4)</w:t>
            </w:r>
          </w:p>
          <w:p w14:paraId="374326CD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4-КВС (Площадка №4)</w:t>
            </w:r>
          </w:p>
          <w:p w14:paraId="26346975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5-АВЗ (Площадка № 5)</w:t>
            </w:r>
          </w:p>
          <w:p w14:paraId="43BE6A6C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6-ЗД (Площадка №6)</w:t>
            </w:r>
          </w:p>
          <w:p w14:paraId="7B057E8F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6-307 (Площадка №6, АБП 307)</w:t>
            </w:r>
          </w:p>
          <w:p w14:paraId="1CD51F2D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6-308 (Площадка №6, АБП 308)</w:t>
            </w:r>
          </w:p>
          <w:p w14:paraId="3719B220" w14:textId="77777777" w:rsidR="00D534AE" w:rsidRPr="00FD5FF3" w:rsidRDefault="00D534AE" w:rsidP="00D534AE">
            <w:pPr>
              <w:spacing w:line="276" w:lineRule="auto"/>
              <w:jc w:val="both"/>
              <w:rPr>
                <w:rFonts w:ascii="Montserrat" w:hAnsi="Montserrat" w:cs="Calibri"/>
              </w:rPr>
            </w:pPr>
            <w:r w:rsidRPr="00FD5FF3">
              <w:rPr>
                <w:rFonts w:ascii="Montserrat" w:hAnsi="Montserrat" w:cs="Calibri"/>
              </w:rPr>
              <w:t>7-КПК2 (Площадка №7)</w:t>
            </w:r>
          </w:p>
          <w:p w14:paraId="0A410B82" w14:textId="77777777" w:rsidR="007261F7" w:rsidRDefault="007261F7" w:rsidP="00D534AE">
            <w:pPr>
              <w:spacing w:line="276" w:lineRule="auto"/>
              <w:rPr>
                <w:rFonts w:ascii="Montserrat" w:hAnsi="Montserrat" w:cstheme="minorHAnsi"/>
              </w:rPr>
            </w:pPr>
            <w:r>
              <w:rPr>
                <w:rFonts w:ascii="Montserrat" w:hAnsi="Montserrat" w:cs="Calibri"/>
              </w:rPr>
              <w:t>8-Олимп (Площадка №8</w:t>
            </w:r>
            <w:r w:rsidR="00D534AE" w:rsidRPr="00242ADB">
              <w:rPr>
                <w:rFonts w:ascii="Montserrat" w:hAnsi="Montserrat" w:cstheme="minorHAnsi"/>
              </w:rPr>
              <w:t xml:space="preserve">), </w:t>
            </w:r>
          </w:p>
          <w:p w14:paraId="17076DE4" w14:textId="03DB2C59" w:rsidR="00CC233B" w:rsidRPr="00BA1E74" w:rsidRDefault="00D534AE" w:rsidP="00D534AE">
            <w:pPr>
              <w:spacing w:line="276" w:lineRule="auto"/>
              <w:rPr>
                <w:rFonts w:ascii="Montserrat" w:hAnsi="Montserrat" w:cstheme="minorHAnsi"/>
              </w:rPr>
            </w:pPr>
            <w:r w:rsidRPr="00242ADB">
              <w:rPr>
                <w:rFonts w:ascii="Montserrat" w:hAnsi="Montserrat" w:cstheme="minorHAnsi"/>
              </w:rPr>
              <w:t>координаты в осях (номер офиса)</w:t>
            </w:r>
          </w:p>
        </w:tc>
        <w:tc>
          <w:tcPr>
            <w:tcW w:w="4706" w:type="dxa"/>
            <w:shd w:val="clear" w:color="auto" w:fill="auto"/>
            <w:noWrap/>
            <w:vAlign w:val="center"/>
          </w:tcPr>
          <w:p w14:paraId="130F8432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6803A432" w14:textId="77777777" w:rsidTr="00CC233B">
        <w:trPr>
          <w:trHeight w:val="364"/>
        </w:trPr>
        <w:tc>
          <w:tcPr>
            <w:tcW w:w="436" w:type="dxa"/>
            <w:vAlign w:val="center"/>
          </w:tcPr>
          <w:p w14:paraId="588EF44F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F3F62FF" w14:textId="77777777" w:rsidR="00CC233B" w:rsidRPr="00BA1E74" w:rsidRDefault="00CC233B" w:rsidP="00CC233B">
            <w:pPr>
              <w:spacing w:line="276" w:lineRule="auto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Площадь в </w:t>
            </w:r>
            <w:r w:rsidRPr="00BA1E74">
              <w:rPr>
                <w:rFonts w:ascii="Montserrat" w:hAnsi="Montserrat" w:cs="Calibri"/>
              </w:rPr>
              <w:t>м</w:t>
            </w:r>
            <w:r w:rsidRPr="00BA1E74">
              <w:rPr>
                <w:rFonts w:ascii="Montserrat" w:hAnsi="Montserrat" w:cs="Calibri"/>
                <w:vertAlign w:val="superscript"/>
              </w:rPr>
              <w:t>2</w:t>
            </w:r>
            <w:r w:rsidRPr="00BA1E74">
              <w:rPr>
                <w:rFonts w:ascii="Montserrat" w:hAnsi="Montserrat" w:cstheme="minorHAnsi"/>
              </w:rPr>
              <w:t>.</w:t>
            </w:r>
          </w:p>
        </w:tc>
        <w:tc>
          <w:tcPr>
            <w:tcW w:w="4706" w:type="dxa"/>
            <w:shd w:val="clear" w:color="auto" w:fill="auto"/>
            <w:noWrap/>
            <w:vAlign w:val="center"/>
          </w:tcPr>
          <w:p w14:paraId="3DC5CAD8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</w:tbl>
    <w:p w14:paraId="6EBF094C" w14:textId="77777777" w:rsidR="00CC233B" w:rsidRPr="00BA1E74" w:rsidRDefault="00CC233B" w:rsidP="00CC233B">
      <w:pPr>
        <w:spacing w:line="276" w:lineRule="auto"/>
        <w:ind w:firstLine="567"/>
        <w:rPr>
          <w:rFonts w:ascii="Montserrat" w:hAnsi="Montserrat" w:cs="Calibri"/>
          <w:b/>
        </w:rPr>
      </w:pPr>
    </w:p>
    <w:p w14:paraId="31D4A178" w14:textId="77777777" w:rsidR="00CC233B" w:rsidRPr="00BA1E74" w:rsidRDefault="00CC233B" w:rsidP="00CC233B">
      <w:pPr>
        <w:spacing w:line="276" w:lineRule="auto"/>
        <w:ind w:firstLine="567"/>
        <w:rPr>
          <w:rFonts w:ascii="Montserrat" w:hAnsi="Montserrat" w:cs="Calibri"/>
          <w:b/>
        </w:rPr>
      </w:pPr>
      <w:r w:rsidRPr="00BA1E74">
        <w:rPr>
          <w:rFonts w:ascii="Montserrat" w:hAnsi="Montserrat" w:cs="Calibri"/>
          <w:b/>
        </w:rPr>
        <w:t>2. Общая информация потенциального резидента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951"/>
        <w:gridCol w:w="1588"/>
        <w:gridCol w:w="920"/>
        <w:gridCol w:w="497"/>
        <w:gridCol w:w="1701"/>
      </w:tblGrid>
      <w:tr w:rsidR="00CC233B" w:rsidRPr="00BA1E74" w14:paraId="633ECB93" w14:textId="77777777" w:rsidTr="00CC233B">
        <w:trPr>
          <w:trHeight w:val="20"/>
        </w:trPr>
        <w:tc>
          <w:tcPr>
            <w:tcW w:w="436" w:type="dxa"/>
            <w:vAlign w:val="center"/>
          </w:tcPr>
          <w:p w14:paraId="640AB914" w14:textId="12C3654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CC233B">
              <w:rPr>
                <w:rFonts w:ascii="Montserrat" w:hAnsi="Montserrat" w:cstheme="minorHAnsi"/>
                <w:color w:val="000000"/>
              </w:rPr>
              <w:t>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A6B1082" w14:textId="1AA25960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CC233B">
              <w:rPr>
                <w:rFonts w:ascii="Montserrat" w:hAnsi="Montserrat" w:cstheme="minorHAnsi"/>
                <w:color w:val="000000"/>
              </w:rPr>
              <w:t>Наименование организации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4864EF58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4979208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810381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lastRenderedPageBreak/>
              <w:t>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1454F54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ИНН/КПП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B013C76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514DC0A5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6E2CF70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63CCC17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ОКВЭД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656E3E02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242DFEF8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EE465B1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4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B1DF26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ОКПО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6E9D8C7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28283570" w14:textId="77777777" w:rsidTr="00CC233B">
        <w:trPr>
          <w:trHeight w:val="20"/>
        </w:trPr>
        <w:tc>
          <w:tcPr>
            <w:tcW w:w="436" w:type="dxa"/>
            <w:vAlign w:val="center"/>
          </w:tcPr>
          <w:p w14:paraId="139B3E2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5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5ACDBCD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ОГРН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3791BB2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1760F216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996BEE3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6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725E2F5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ОКТМО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23809856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551910F4" w14:textId="77777777" w:rsidTr="00CC233B">
        <w:trPr>
          <w:trHeight w:val="20"/>
        </w:trPr>
        <w:tc>
          <w:tcPr>
            <w:tcW w:w="436" w:type="dxa"/>
            <w:vAlign w:val="center"/>
          </w:tcPr>
          <w:p w14:paraId="7D33FD7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7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E8FEFB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Юридический адрес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2ECE4FB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686EF60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DAC3B15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8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3636854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Почтовый адрес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67A60DDE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71FCC54C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3E27352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9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16ECA69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Наименование банка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3257EBC5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5FA1D355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929E18F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10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6BEE29F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Расчетный счет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408C608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605A598A" w14:textId="77777777" w:rsidTr="00CC233B">
        <w:trPr>
          <w:trHeight w:val="60"/>
        </w:trPr>
        <w:tc>
          <w:tcPr>
            <w:tcW w:w="436" w:type="dxa"/>
            <w:vAlign w:val="center"/>
          </w:tcPr>
          <w:p w14:paraId="5E354715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CF4DD5A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Корр. счет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8DC8EAE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7D0174E2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529E30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  <w:color w:val="000000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12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2F7E3A8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БИК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6AE56285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409895B2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BEE09F2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13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6006EE4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  <w:lang w:val="en-US"/>
              </w:rPr>
            </w:pPr>
            <w:r w:rsidRPr="00BA1E74">
              <w:rPr>
                <w:rFonts w:ascii="Montserrat" w:hAnsi="Montserrat" w:cstheme="minorHAnsi"/>
                <w:color w:val="000000"/>
              </w:rPr>
              <w:t>Адрес официального сайта</w:t>
            </w:r>
          </w:p>
        </w:tc>
        <w:tc>
          <w:tcPr>
            <w:tcW w:w="4706" w:type="dxa"/>
            <w:gridSpan w:val="4"/>
            <w:shd w:val="clear" w:color="auto" w:fill="auto"/>
            <w:vAlign w:val="center"/>
          </w:tcPr>
          <w:p w14:paraId="49AB02D6" w14:textId="77777777" w:rsidR="00CC233B" w:rsidRPr="00BA1E74" w:rsidRDefault="00CC233B" w:rsidP="00F81820">
            <w:pPr>
              <w:spacing w:line="276" w:lineRule="auto"/>
              <w:ind w:left="33"/>
              <w:rPr>
                <w:rFonts w:ascii="Montserrat" w:hAnsi="Montserrat" w:cstheme="minorHAnsi"/>
              </w:rPr>
            </w:pPr>
          </w:p>
        </w:tc>
      </w:tr>
      <w:tr w:rsidR="00CC233B" w:rsidRPr="00BA1E74" w14:paraId="3F80161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8B3B23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14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0C8DF0A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Тел./факс, </w:t>
            </w:r>
            <w:r w:rsidRPr="00BA1E74">
              <w:rPr>
                <w:rFonts w:ascii="Montserrat" w:hAnsi="Montserrat" w:cstheme="minorHAnsi"/>
                <w:lang w:val="en-US"/>
              </w:rPr>
              <w:t>e</w:t>
            </w:r>
            <w:r w:rsidRPr="00BA1E74">
              <w:rPr>
                <w:rFonts w:ascii="Montserrat" w:hAnsi="Montserrat" w:cstheme="minorHAnsi"/>
              </w:rPr>
              <w:t>-</w:t>
            </w:r>
            <w:r w:rsidRPr="00BA1E74">
              <w:rPr>
                <w:rFonts w:ascii="Montserrat" w:hAnsi="Montserrat" w:cstheme="minorHAnsi"/>
                <w:lang w:val="en-US"/>
              </w:rPr>
              <w:t>mail</w:t>
            </w:r>
            <w:r w:rsidRPr="00BA1E74">
              <w:rPr>
                <w:rFonts w:ascii="Montserrat" w:hAnsi="Montserrat" w:cstheme="minorHAnsi"/>
              </w:rPr>
              <w:t xml:space="preserve"> приемной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5217487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489F51F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FDD43C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15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567E230D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Дата основания организации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401389EE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09DEB85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31951A5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16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D5DEEA6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ФИО, должность, сот. телефон, </w:t>
            </w:r>
            <w:r w:rsidRPr="00BA1E74">
              <w:rPr>
                <w:rFonts w:ascii="Montserrat" w:hAnsi="Montserrat" w:cstheme="minorHAnsi"/>
                <w:lang w:val="en-US"/>
              </w:rPr>
              <w:t>e</w:t>
            </w:r>
            <w:r w:rsidRPr="00BA1E74">
              <w:rPr>
                <w:rFonts w:ascii="Montserrat" w:hAnsi="Montserrat" w:cstheme="minorHAnsi"/>
              </w:rPr>
              <w:t>-</w:t>
            </w:r>
            <w:r w:rsidRPr="00BA1E74">
              <w:rPr>
                <w:rFonts w:ascii="Montserrat" w:hAnsi="Montserrat" w:cstheme="minorHAnsi"/>
                <w:lang w:val="en-US"/>
              </w:rPr>
              <w:t>mail</w:t>
            </w:r>
            <w:r w:rsidRPr="00BA1E74">
              <w:rPr>
                <w:rFonts w:ascii="Montserrat" w:hAnsi="Montserrat" w:cstheme="minorHAnsi"/>
              </w:rPr>
              <w:t xml:space="preserve"> ответственного за работу с АО «КИП Мастер»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379929A0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58EDF666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053AE70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17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557D2AE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ФИО, контактный телефон гл. бухгалтера 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753A4ECD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0671A197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C127E7F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18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C8BA701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ФИО, дата рождения, должность руководителя, основание подписи 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492952D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3AC5CDA7" w14:textId="77777777" w:rsidTr="00CC233B">
        <w:trPr>
          <w:trHeight w:val="20"/>
        </w:trPr>
        <w:tc>
          <w:tcPr>
            <w:tcW w:w="436" w:type="dxa"/>
            <w:vAlign w:val="center"/>
          </w:tcPr>
          <w:p w14:paraId="5050C0D9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19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5031801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Сот. тел., </w:t>
            </w:r>
            <w:r w:rsidRPr="00BA1E74">
              <w:rPr>
                <w:rFonts w:ascii="Montserrat" w:hAnsi="Montserrat" w:cstheme="minorHAnsi"/>
                <w:lang w:val="en-US"/>
              </w:rPr>
              <w:t>e</w:t>
            </w:r>
            <w:r w:rsidRPr="00BA1E74">
              <w:rPr>
                <w:rFonts w:ascii="Montserrat" w:hAnsi="Montserrat" w:cstheme="minorHAnsi"/>
              </w:rPr>
              <w:t>-</w:t>
            </w:r>
            <w:r w:rsidRPr="00BA1E74">
              <w:rPr>
                <w:rFonts w:ascii="Montserrat" w:hAnsi="Montserrat" w:cstheme="minorHAnsi"/>
                <w:lang w:val="en-US"/>
              </w:rPr>
              <w:t>mail</w:t>
            </w:r>
            <w:r w:rsidRPr="00BA1E74">
              <w:rPr>
                <w:rFonts w:ascii="Montserrat" w:hAnsi="Montserrat" w:cstheme="minorHAnsi"/>
              </w:rPr>
              <w:t xml:space="preserve"> руководителя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22BCA9AB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2731F94C" w14:textId="77777777" w:rsidTr="00CC233B">
        <w:trPr>
          <w:trHeight w:val="20"/>
        </w:trPr>
        <w:tc>
          <w:tcPr>
            <w:tcW w:w="436" w:type="dxa"/>
            <w:vAlign w:val="center"/>
          </w:tcPr>
          <w:p w14:paraId="516F52EA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20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6CCAD48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Вид деятельности планируемой к осуществлению с использованием имущества предоставляемого в аренду АО «КИП «Мастер»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65206790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15705936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335A75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C624A96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Вид субъекта предпринимательства (согласно ФЗ от 24.07.2007г. № 209-ФЗ; Минфин РФ ПРИКАЗ от 16.05.2007г. № ММ-3-06/308)</w:t>
            </w:r>
          </w:p>
        </w:tc>
        <w:tc>
          <w:tcPr>
            <w:tcW w:w="470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D45859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Малый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  <w:p w14:paraId="2A4E31EA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Средний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  <w:p w14:paraId="14DDA0D9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Крупный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30B4DD05" w14:textId="77777777" w:rsidTr="00CC233B">
        <w:trPr>
          <w:trHeight w:val="20"/>
        </w:trPr>
        <w:tc>
          <w:tcPr>
            <w:tcW w:w="436" w:type="dxa"/>
            <w:vAlign w:val="center"/>
          </w:tcPr>
          <w:p w14:paraId="121B1ED3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22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2C97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Производство автокомпонентов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D6F94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489F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09DAAC51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58FD9D1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23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3E7F7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Наличие инновационной деятельности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BBAF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F0F5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0FDB80B0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5115394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24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0186E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Наличие инвестиционного проекта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5E842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23EF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3BC6C1FF" w14:textId="77777777" w:rsidTr="00CC233B">
        <w:trPr>
          <w:trHeight w:val="20"/>
        </w:trPr>
        <w:tc>
          <w:tcPr>
            <w:tcW w:w="436" w:type="dxa"/>
            <w:vAlign w:val="center"/>
          </w:tcPr>
          <w:p w14:paraId="72E492E3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25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45E3FC16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Наличие патентов и объектов интеллектуальной собственности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AA7F1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9B20" w14:textId="7CFE7489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D48C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Есть у учредителя </w:t>
            </w:r>
            <w:r w:rsidRPr="00BA1E74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CC233B" w:rsidRPr="00BA1E74" w14:paraId="4736D611" w14:textId="77777777" w:rsidTr="00CC233B">
        <w:trPr>
          <w:trHeight w:val="20"/>
        </w:trPr>
        <w:tc>
          <w:tcPr>
            <w:tcW w:w="436" w:type="dxa"/>
            <w:vAlign w:val="center"/>
          </w:tcPr>
          <w:p w14:paraId="530D23E2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26</w:t>
            </w:r>
          </w:p>
        </w:tc>
        <w:tc>
          <w:tcPr>
            <w:tcW w:w="49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838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/>
                <w:shd w:val="clear" w:color="auto" w:fill="FFFFFF"/>
              </w:rPr>
              <w:t>Использование нанотехнологий в производстве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161A8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Да</w:t>
            </w:r>
            <w:r w:rsidRPr="00BA1E74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5507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0BFC1EF7" w14:textId="77777777" w:rsidTr="00CC233B">
        <w:trPr>
          <w:trHeight w:val="20"/>
        </w:trPr>
        <w:tc>
          <w:tcPr>
            <w:tcW w:w="436" w:type="dxa"/>
          </w:tcPr>
          <w:p w14:paraId="1DBF32E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27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B118564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Предприятие с иностранным участием</w:t>
            </w:r>
          </w:p>
          <w:p w14:paraId="7A371841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(если да, укажите страну)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6808" w14:textId="529BD0E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/>
                <w:lang w:val="en-US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  <w:r w:rsidRPr="00BA1E74">
              <w:rPr>
                <w:rFonts w:ascii="Montserrat" w:hAnsi="Montserrat" w:cs="Segoe UI Symbol"/>
              </w:rPr>
              <w:t xml:space="preserve"> </w:t>
            </w:r>
            <w:r w:rsidRPr="00BA1E74">
              <w:rPr>
                <w:rFonts w:ascii="Montserrat" w:hAnsi="Montserrat"/>
              </w:rPr>
              <w:t>___________________</w:t>
            </w:r>
            <w:r>
              <w:rPr>
                <w:rFonts w:ascii="Montserrat" w:hAnsi="Montserrat"/>
              </w:rPr>
              <w:t>____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65BC78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3197CCDB" w14:textId="77777777" w:rsidTr="00CC233B">
        <w:trPr>
          <w:trHeight w:val="20"/>
        </w:trPr>
        <w:tc>
          <w:tcPr>
            <w:tcW w:w="436" w:type="dxa"/>
            <w:vAlign w:val="center"/>
          </w:tcPr>
          <w:p w14:paraId="623C9543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28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93719A2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Привлеченные инвестиции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F4413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Собственные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438024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Государственные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56C43456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79AB6FD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29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56AE20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Плановый объем инвестиций в проект,                  тыс. руб.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206ED3E8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546A2BA9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018A4E7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30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C7B0DB5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Экспорт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99FC9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03C35A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273A302D" w14:textId="77777777" w:rsidTr="00CC233B">
        <w:trPr>
          <w:trHeight w:val="20"/>
        </w:trPr>
        <w:tc>
          <w:tcPr>
            <w:tcW w:w="436" w:type="dxa"/>
            <w:vAlign w:val="center"/>
          </w:tcPr>
          <w:p w14:paraId="0819D5A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2271B2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Поставщик на КАМАЗ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A5236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409251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7061091D" w14:textId="77777777" w:rsidTr="00CC233B">
        <w:trPr>
          <w:trHeight w:val="20"/>
        </w:trPr>
        <w:tc>
          <w:tcPr>
            <w:tcW w:w="436" w:type="dxa"/>
            <w:vAlign w:val="center"/>
          </w:tcPr>
          <w:p w14:paraId="7E5706D6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BAE2D6F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Работа с Хайер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F888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7840F7" w14:textId="77777777" w:rsidR="00CC233B" w:rsidRPr="00BA1E74" w:rsidRDefault="00CC233B" w:rsidP="00F81820">
            <w:pPr>
              <w:spacing w:line="276" w:lineRule="auto"/>
              <w:ind w:left="-94" w:right="-6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7A83EF0B" w14:textId="77777777" w:rsidTr="00CC233B">
        <w:trPr>
          <w:trHeight w:val="20"/>
        </w:trPr>
        <w:tc>
          <w:tcPr>
            <w:tcW w:w="436" w:type="dxa"/>
            <w:vAlign w:val="center"/>
          </w:tcPr>
          <w:p w14:paraId="55A77F04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33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5C0A26F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Количество сотрудников (всего)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A2437F8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5E64125F" w14:textId="77777777" w:rsidTr="00CC233B">
        <w:trPr>
          <w:trHeight w:val="20"/>
        </w:trPr>
        <w:tc>
          <w:tcPr>
            <w:tcW w:w="436" w:type="dxa"/>
            <w:vAlign w:val="center"/>
          </w:tcPr>
          <w:p w14:paraId="327683EA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34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07AF78DC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Количество сотрудников на площадях КИП «Мастер»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71BC4305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292F93CE" w14:textId="77777777" w:rsidTr="00CC233B">
        <w:trPr>
          <w:trHeight w:val="20"/>
        </w:trPr>
        <w:tc>
          <w:tcPr>
            <w:tcW w:w="436" w:type="dxa"/>
            <w:vAlign w:val="center"/>
          </w:tcPr>
          <w:p w14:paraId="4021B495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35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68198B72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Предоставление налоговой и бухгалтерской </w:t>
            </w:r>
            <w:r w:rsidRPr="00BA1E74">
              <w:rPr>
                <w:rFonts w:ascii="Montserrat" w:hAnsi="Montserrat" w:cstheme="minorHAnsi"/>
              </w:rPr>
              <w:lastRenderedPageBreak/>
              <w:t>отчетности в электронном виде</w:t>
            </w:r>
          </w:p>
        </w:tc>
        <w:tc>
          <w:tcPr>
            <w:tcW w:w="2508" w:type="dxa"/>
            <w:gridSpan w:val="2"/>
            <w:shd w:val="clear" w:color="auto" w:fill="auto"/>
            <w:noWrap/>
            <w:vAlign w:val="center"/>
          </w:tcPr>
          <w:p w14:paraId="37079405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lastRenderedPageBreak/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shd w:val="clear" w:color="auto" w:fill="auto"/>
            <w:vAlign w:val="center"/>
          </w:tcPr>
          <w:p w14:paraId="38C6441B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78EEB8FB" w14:textId="77777777" w:rsidTr="00CC233B">
        <w:trPr>
          <w:trHeight w:val="20"/>
        </w:trPr>
        <w:tc>
          <w:tcPr>
            <w:tcW w:w="436" w:type="dxa"/>
            <w:vAlign w:val="center"/>
          </w:tcPr>
          <w:p w14:paraId="21461111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36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18097ABE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Работа в системе электронного документооборота  (ЭДО)</w:t>
            </w:r>
          </w:p>
        </w:tc>
        <w:tc>
          <w:tcPr>
            <w:tcW w:w="2508" w:type="dxa"/>
            <w:gridSpan w:val="2"/>
            <w:shd w:val="clear" w:color="auto" w:fill="auto"/>
            <w:noWrap/>
            <w:vAlign w:val="center"/>
          </w:tcPr>
          <w:p w14:paraId="3EB67C07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Да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98" w:type="dxa"/>
            <w:gridSpan w:val="2"/>
            <w:shd w:val="clear" w:color="auto" w:fill="auto"/>
            <w:vAlign w:val="center"/>
          </w:tcPr>
          <w:p w14:paraId="79C0EA70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 xml:space="preserve">Нет </w:t>
            </w:r>
            <w:r w:rsidRPr="00BA1E74">
              <w:rPr>
                <w:rFonts w:ascii="Segoe UI Symbol" w:hAnsi="Segoe UI Symbol" w:cs="Segoe UI Symbol"/>
              </w:rPr>
              <w:t>☐</w:t>
            </w:r>
          </w:p>
        </w:tc>
      </w:tr>
      <w:tr w:rsidR="00CC233B" w:rsidRPr="00BA1E74" w14:paraId="5B89E77C" w14:textId="77777777" w:rsidTr="00CC233B">
        <w:trPr>
          <w:trHeight w:val="20"/>
        </w:trPr>
        <w:tc>
          <w:tcPr>
            <w:tcW w:w="436" w:type="dxa"/>
            <w:vAlign w:val="center"/>
          </w:tcPr>
          <w:p w14:paraId="793B5D6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37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757B5218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Оператор электронного документооборота (Тензор, Контур, Такснет или др.)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709518A" w14:textId="77777777" w:rsidR="00CC233B" w:rsidRPr="00BA1E74" w:rsidRDefault="00CC233B" w:rsidP="00F81820">
            <w:pPr>
              <w:spacing w:line="276" w:lineRule="auto"/>
              <w:ind w:left="-94"/>
              <w:rPr>
                <w:rFonts w:ascii="Montserrat" w:hAnsi="Montserrat" w:cstheme="minorHAnsi"/>
              </w:rPr>
            </w:pPr>
          </w:p>
        </w:tc>
      </w:tr>
      <w:tr w:rsidR="00CC233B" w:rsidRPr="00BA1E74" w14:paraId="280E0E91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54825D6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38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2846450F" w14:textId="7777777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ФИО, телефон контактного лица по работе в системе ЭДО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2AD427F8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</w:tr>
      <w:tr w:rsidR="00CC233B" w:rsidRPr="00BA1E74" w14:paraId="16BF596A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3E51905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39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5A1C28C2" w14:textId="307C155C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Основное сырье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055486AD" w14:textId="34D4B4AA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</w:tr>
      <w:tr w:rsidR="00CC233B" w:rsidRPr="00BA1E74" w14:paraId="3BE32812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45D604AF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40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3E7E8ADC" w14:textId="0ED415B7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Основные поставщики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7A1F93C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</w:tr>
      <w:tr w:rsidR="00CC233B" w:rsidRPr="00BA1E74" w14:paraId="0400E8B5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14851A00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41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51433536" w14:textId="5F239EF2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Основные покупатели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1A5D2FD6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</w:tr>
      <w:tr w:rsidR="00CC233B" w:rsidRPr="00BA1E74" w14:paraId="513C7198" w14:textId="77777777" w:rsidTr="00CC233B">
        <w:trPr>
          <w:trHeight w:val="462"/>
        </w:trPr>
        <w:tc>
          <w:tcPr>
            <w:tcW w:w="436" w:type="dxa"/>
            <w:vAlign w:val="center"/>
          </w:tcPr>
          <w:p w14:paraId="31EC1191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42</w:t>
            </w:r>
          </w:p>
        </w:tc>
        <w:tc>
          <w:tcPr>
            <w:tcW w:w="4951" w:type="dxa"/>
            <w:shd w:val="clear" w:color="auto" w:fill="auto"/>
            <w:noWrap/>
            <w:vAlign w:val="center"/>
          </w:tcPr>
          <w:p w14:paraId="486AA8CA" w14:textId="3A5BECEC" w:rsidR="00CC233B" w:rsidRPr="00BA1E74" w:rsidRDefault="00CC233B" w:rsidP="00CC233B">
            <w:pPr>
              <w:spacing w:line="276" w:lineRule="auto"/>
              <w:jc w:val="both"/>
              <w:rPr>
                <w:rFonts w:ascii="Montserrat" w:hAnsi="Montserrat" w:cstheme="minorHAnsi"/>
              </w:rPr>
            </w:pPr>
            <w:r w:rsidRPr="00BA1E74">
              <w:rPr>
                <w:rFonts w:ascii="Montserrat" w:hAnsi="Montserrat" w:cstheme="minorHAnsi"/>
              </w:rPr>
              <w:t>Имеющееся оборудование/техпроцессы</w:t>
            </w:r>
          </w:p>
        </w:tc>
        <w:tc>
          <w:tcPr>
            <w:tcW w:w="4706" w:type="dxa"/>
            <w:gridSpan w:val="4"/>
            <w:shd w:val="clear" w:color="auto" w:fill="auto"/>
            <w:noWrap/>
            <w:vAlign w:val="center"/>
          </w:tcPr>
          <w:p w14:paraId="3EDA214E" w14:textId="77777777" w:rsidR="00CC233B" w:rsidRPr="00BA1E74" w:rsidRDefault="00CC233B" w:rsidP="00F81820">
            <w:pPr>
              <w:spacing w:line="276" w:lineRule="auto"/>
              <w:ind w:left="-94"/>
              <w:jc w:val="center"/>
              <w:rPr>
                <w:rFonts w:ascii="Montserrat" w:hAnsi="Montserrat" w:cstheme="minorHAnsi"/>
              </w:rPr>
            </w:pPr>
          </w:p>
        </w:tc>
      </w:tr>
    </w:tbl>
    <w:p w14:paraId="33D860D3" w14:textId="77777777" w:rsidR="00591263" w:rsidRDefault="00591263" w:rsidP="006632B1">
      <w:pPr>
        <w:tabs>
          <w:tab w:val="num" w:pos="0"/>
        </w:tabs>
        <w:spacing w:line="276" w:lineRule="auto"/>
        <w:ind w:firstLine="567"/>
        <w:rPr>
          <w:rFonts w:ascii="Montserrat" w:hAnsi="Montserrat"/>
          <w:b/>
          <w:color w:val="000000"/>
        </w:rPr>
      </w:pPr>
    </w:p>
    <w:p w14:paraId="23AC33E0" w14:textId="628BDA43" w:rsidR="006632B1" w:rsidRPr="006632B1" w:rsidRDefault="006632B1" w:rsidP="006632B1">
      <w:pPr>
        <w:tabs>
          <w:tab w:val="num" w:pos="0"/>
        </w:tabs>
        <w:spacing w:line="276" w:lineRule="auto"/>
        <w:ind w:firstLine="567"/>
        <w:rPr>
          <w:rFonts w:ascii="Montserrat" w:hAnsi="Montserrat"/>
          <w:b/>
          <w:color w:val="000000"/>
        </w:rPr>
      </w:pPr>
      <w:r w:rsidRPr="006632B1">
        <w:rPr>
          <w:rFonts w:ascii="Montserrat" w:hAnsi="Montserrat"/>
          <w:b/>
          <w:color w:val="000000"/>
        </w:rPr>
        <w:t>3. Требования АО «КИП «Мастер»</w:t>
      </w:r>
    </w:p>
    <w:p w14:paraId="2A411847" w14:textId="550C0A64" w:rsidR="006632B1" w:rsidRDefault="006632B1" w:rsidP="006632B1">
      <w:pPr>
        <w:tabs>
          <w:tab w:val="num" w:pos="0"/>
        </w:tabs>
        <w:spacing w:line="276" w:lineRule="auto"/>
        <w:jc w:val="both"/>
        <w:rPr>
          <w:rFonts w:ascii="Montserrat" w:hAnsi="Montserrat" w:cs="Calibri"/>
        </w:rPr>
      </w:pPr>
      <w:r>
        <w:rPr>
          <w:rFonts w:ascii="Montserrat" w:hAnsi="Montserrat" w:cs="Calibri"/>
        </w:rPr>
        <w:t>Предоставить к</w:t>
      </w:r>
      <w:r w:rsidRPr="0036473E">
        <w:rPr>
          <w:rFonts w:ascii="Montserrat" w:hAnsi="Montserrat" w:cs="Calibri"/>
        </w:rPr>
        <w:t>опи</w:t>
      </w:r>
      <w:r>
        <w:rPr>
          <w:rFonts w:ascii="Montserrat" w:hAnsi="Montserrat" w:cs="Calibri"/>
        </w:rPr>
        <w:t>ю</w:t>
      </w:r>
      <w:r w:rsidRPr="0036473E">
        <w:rPr>
          <w:rFonts w:ascii="Montserrat" w:hAnsi="Montserrat" w:cs="Calibri"/>
        </w:rPr>
        <w:t xml:space="preserve"> приказа </w:t>
      </w:r>
      <w:r w:rsidRPr="0021777F">
        <w:rPr>
          <w:rFonts w:ascii="Montserrat" w:hAnsi="Montserrat" w:cs="Calibri"/>
        </w:rPr>
        <w:t>о назначении лиц</w:t>
      </w:r>
      <w:r>
        <w:rPr>
          <w:rFonts w:ascii="Montserrat" w:hAnsi="Montserrat" w:cs="Calibri"/>
        </w:rPr>
        <w:t xml:space="preserve">, ответственных за охрану труда, </w:t>
      </w:r>
      <w:r w:rsidRPr="0021777F">
        <w:rPr>
          <w:rFonts w:ascii="Montserrat" w:hAnsi="Montserrat" w:cs="Calibri"/>
        </w:rPr>
        <w:t>пожарную безопасность</w:t>
      </w:r>
      <w:r>
        <w:rPr>
          <w:rFonts w:ascii="Montserrat" w:hAnsi="Montserrat" w:cs="Calibri"/>
        </w:rPr>
        <w:t xml:space="preserve"> </w:t>
      </w:r>
      <w:r w:rsidRPr="006B6ED3">
        <w:rPr>
          <w:rFonts w:ascii="Montserrat" w:hAnsi="Montserrat" w:cs="Calibri"/>
        </w:rPr>
        <w:t>и удостоверение (протокол) о проверке знаний</w:t>
      </w:r>
      <w:r>
        <w:rPr>
          <w:rFonts w:ascii="Montserrat" w:hAnsi="Montserrat" w:cs="Calibri"/>
        </w:rPr>
        <w:t>.</w:t>
      </w:r>
    </w:p>
    <w:p w14:paraId="2C104B13" w14:textId="081CD460" w:rsidR="006632B1" w:rsidRDefault="006632B1" w:rsidP="00CC233B">
      <w:pPr>
        <w:tabs>
          <w:tab w:val="num" w:pos="0"/>
        </w:tabs>
        <w:spacing w:line="276" w:lineRule="auto"/>
        <w:rPr>
          <w:rFonts w:ascii="Montserrat" w:hAnsi="Montserrat"/>
          <w:color w:val="000000"/>
        </w:rPr>
      </w:pPr>
    </w:p>
    <w:p w14:paraId="7A82C7B1" w14:textId="0DF5A449" w:rsidR="00CC233B" w:rsidRPr="00BA1E74" w:rsidRDefault="00CC233B" w:rsidP="00CC233B">
      <w:pPr>
        <w:tabs>
          <w:tab w:val="num" w:pos="0"/>
        </w:tabs>
        <w:spacing w:line="276" w:lineRule="auto"/>
        <w:rPr>
          <w:rFonts w:ascii="Montserrat" w:hAnsi="Montserrat"/>
          <w:color w:val="000000"/>
        </w:rPr>
      </w:pPr>
      <w:r w:rsidRPr="00BA1E74">
        <w:rPr>
          <w:rFonts w:ascii="Montserrat" w:hAnsi="Montserrat"/>
          <w:color w:val="000000"/>
        </w:rPr>
        <w:t>Я, нижеподписавшийся, уполномоченный отвечать на вопросы настоящей Анкеты, настоящим подтверждаю следующее:</w:t>
      </w:r>
    </w:p>
    <w:p w14:paraId="0633CD16" w14:textId="77777777" w:rsidR="00CC233B" w:rsidRPr="00BA1E74" w:rsidRDefault="00CC233B" w:rsidP="00CC233B">
      <w:pPr>
        <w:spacing w:line="276" w:lineRule="auto"/>
        <w:jc w:val="both"/>
        <w:rPr>
          <w:rFonts w:ascii="Montserrat" w:hAnsi="Montserrat"/>
          <w:color w:val="000000"/>
        </w:rPr>
      </w:pPr>
      <w:r w:rsidRPr="00BA1E74">
        <w:rPr>
          <w:rFonts w:ascii="Montserrat" w:hAnsi="Montserrat"/>
          <w:color w:val="000000"/>
        </w:rPr>
        <w:t>1. Вся информация, изложенная в ответах в настоящей Анкете, является достоверной и полной;</w:t>
      </w:r>
    </w:p>
    <w:p w14:paraId="0C4F7B2B" w14:textId="77777777" w:rsidR="00CC233B" w:rsidRPr="00BA1E74" w:rsidRDefault="00CC233B" w:rsidP="00CC233B">
      <w:pPr>
        <w:spacing w:line="276" w:lineRule="auto"/>
        <w:jc w:val="both"/>
        <w:rPr>
          <w:rFonts w:ascii="Montserrat" w:hAnsi="Montserrat"/>
          <w:color w:val="000000"/>
        </w:rPr>
      </w:pPr>
      <w:r w:rsidRPr="00BA1E74">
        <w:rPr>
          <w:rFonts w:ascii="Montserrat" w:hAnsi="Montserrat"/>
          <w:color w:val="000000"/>
        </w:rPr>
        <w:t>2. Мне известно, что АО «КИП «Мастер»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p w14:paraId="6034E09C" w14:textId="77777777" w:rsidR="00CC233B" w:rsidRPr="00BA1E74" w:rsidRDefault="00CC233B" w:rsidP="00CC233B">
      <w:pPr>
        <w:spacing w:line="276" w:lineRule="auto"/>
        <w:jc w:val="both"/>
        <w:rPr>
          <w:rFonts w:ascii="Montserrat" w:hAnsi="Montserrat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36"/>
        <w:gridCol w:w="1001"/>
        <w:gridCol w:w="1376"/>
        <w:gridCol w:w="3792"/>
      </w:tblGrid>
      <w:tr w:rsidR="00CC233B" w:rsidRPr="00BA1E74" w14:paraId="76BA5186" w14:textId="77777777" w:rsidTr="00F81820">
        <w:tc>
          <w:tcPr>
            <w:tcW w:w="4248" w:type="dxa"/>
            <w:shd w:val="clear" w:color="auto" w:fill="auto"/>
          </w:tcPr>
          <w:p w14:paraId="67999F28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0B7B9D3F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204C39F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BA1E74">
              <w:rPr>
                <w:rFonts w:ascii="Montserrat" w:hAnsi="Montserrat"/>
                <w:color w:val="000000"/>
              </w:rPr>
              <w:t>Ф.И.О.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275804BB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2B0E2047" w14:textId="77777777" w:rsidTr="00F81820">
        <w:tc>
          <w:tcPr>
            <w:tcW w:w="4248" w:type="dxa"/>
            <w:shd w:val="clear" w:color="auto" w:fill="auto"/>
          </w:tcPr>
          <w:p w14:paraId="64D6687B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1073189E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5128" w:type="dxa"/>
            <w:gridSpan w:val="2"/>
            <w:shd w:val="clear" w:color="auto" w:fill="auto"/>
          </w:tcPr>
          <w:p w14:paraId="2A842863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1916D619" w14:textId="77777777" w:rsidTr="00F81820">
        <w:tc>
          <w:tcPr>
            <w:tcW w:w="4248" w:type="dxa"/>
            <w:shd w:val="clear" w:color="auto" w:fill="auto"/>
          </w:tcPr>
          <w:p w14:paraId="57F9141D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098591F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643CE2F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BA1E74">
              <w:rPr>
                <w:rFonts w:ascii="Montserrat" w:hAnsi="Montserrat"/>
                <w:color w:val="000000"/>
              </w:rPr>
              <w:t>Должность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0EDB960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47F316FC" w14:textId="77777777" w:rsidTr="00F81820">
        <w:tc>
          <w:tcPr>
            <w:tcW w:w="4248" w:type="dxa"/>
            <w:shd w:val="clear" w:color="auto" w:fill="auto"/>
          </w:tcPr>
          <w:p w14:paraId="1C202ADE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1919397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5128" w:type="dxa"/>
            <w:gridSpan w:val="2"/>
            <w:shd w:val="clear" w:color="auto" w:fill="auto"/>
          </w:tcPr>
          <w:p w14:paraId="77BDD075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3E64BDB9" w14:textId="77777777" w:rsidTr="00F81820">
        <w:tc>
          <w:tcPr>
            <w:tcW w:w="4248" w:type="dxa"/>
            <w:shd w:val="clear" w:color="auto" w:fill="auto"/>
          </w:tcPr>
          <w:p w14:paraId="53C58C66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5CA81080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368DEA79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BA1E74">
              <w:rPr>
                <w:rFonts w:ascii="Montserrat" w:hAnsi="Montserrat"/>
                <w:color w:val="000000"/>
              </w:rPr>
              <w:t>Дата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7D68F3FA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7B3FB91E" w14:textId="77777777" w:rsidTr="00F81820">
        <w:tc>
          <w:tcPr>
            <w:tcW w:w="4248" w:type="dxa"/>
            <w:shd w:val="clear" w:color="auto" w:fill="auto"/>
          </w:tcPr>
          <w:p w14:paraId="39CF3E72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5E9B65E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0AA0CACD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  <w:p w14:paraId="5590CE52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14:paraId="2F48144E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6D79C028" w14:textId="77777777" w:rsidTr="00F81820">
        <w:tc>
          <w:tcPr>
            <w:tcW w:w="4248" w:type="dxa"/>
            <w:shd w:val="clear" w:color="auto" w:fill="auto"/>
          </w:tcPr>
          <w:p w14:paraId="56ADAA5C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5F6D6C01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03D54160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  <w:r w:rsidRPr="00BA1E74">
              <w:rPr>
                <w:rFonts w:ascii="Montserrat" w:hAnsi="Montserrat"/>
                <w:color w:val="000000"/>
              </w:rPr>
              <w:t>Подпись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2739BFA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</w:tr>
      <w:tr w:rsidR="00CC233B" w:rsidRPr="00BA1E74" w14:paraId="167058A7" w14:textId="77777777" w:rsidTr="00F81820">
        <w:tc>
          <w:tcPr>
            <w:tcW w:w="4248" w:type="dxa"/>
            <w:shd w:val="clear" w:color="auto" w:fill="auto"/>
          </w:tcPr>
          <w:p w14:paraId="72CDA69B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  <w:p w14:paraId="567D6DAF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044" w:type="dxa"/>
          </w:tcPr>
          <w:p w14:paraId="24E5C9A3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14:paraId="1E753DBF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  <w:p w14:paraId="12CE7F76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6FC98C1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  <w:sz w:val="18"/>
                <w:szCs w:val="18"/>
              </w:rPr>
            </w:pPr>
          </w:p>
          <w:p w14:paraId="737CD124" w14:textId="77777777" w:rsidR="00CC233B" w:rsidRPr="00BA1E74" w:rsidRDefault="00CC233B" w:rsidP="00F81820">
            <w:pPr>
              <w:spacing w:line="276" w:lineRule="auto"/>
              <w:jc w:val="both"/>
              <w:rPr>
                <w:rFonts w:ascii="Montserrat" w:hAnsi="Montserrat"/>
                <w:color w:val="000000"/>
                <w:sz w:val="18"/>
                <w:szCs w:val="18"/>
              </w:rPr>
            </w:pPr>
            <w:r w:rsidRPr="00BA1E74">
              <w:rPr>
                <w:rFonts w:ascii="Montserrat" w:hAnsi="Montserrat"/>
                <w:color w:val="000000"/>
                <w:sz w:val="18"/>
                <w:szCs w:val="18"/>
              </w:rPr>
              <w:t>М.П.</w:t>
            </w:r>
          </w:p>
        </w:tc>
      </w:tr>
    </w:tbl>
    <w:p w14:paraId="6F05BAD5" w14:textId="77777777" w:rsidR="00CC233B" w:rsidRPr="00BA1E74" w:rsidRDefault="00CC233B" w:rsidP="00CC233B">
      <w:pPr>
        <w:spacing w:line="276" w:lineRule="auto"/>
        <w:rPr>
          <w:rFonts w:ascii="Montserrat" w:hAnsi="Montserrat" w:cs="Calibri"/>
          <w:sz w:val="16"/>
          <w:szCs w:val="16"/>
        </w:rPr>
      </w:pPr>
    </w:p>
    <w:p w14:paraId="4FD9D48B" w14:textId="77777777" w:rsidR="00CC233B" w:rsidRDefault="00CC233B" w:rsidP="001847EF">
      <w:pPr>
        <w:spacing w:line="276" w:lineRule="auto"/>
        <w:rPr>
          <w:rFonts w:ascii="Montserrat" w:hAnsi="Montserrat"/>
        </w:rPr>
      </w:pPr>
    </w:p>
    <w:sectPr w:rsidR="00CC233B" w:rsidSect="004836F7">
      <w:footerReference w:type="default" r:id="rId6"/>
      <w:headerReference w:type="first" r:id="rId7"/>
      <w:pgSz w:w="11906" w:h="16838"/>
      <w:pgMar w:top="1319" w:right="567" w:bottom="1276" w:left="1134" w:header="849" w:footer="4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6A7FA" w14:textId="77777777" w:rsidR="00100856" w:rsidRDefault="00100856" w:rsidP="00F627F2">
      <w:r>
        <w:separator/>
      </w:r>
    </w:p>
  </w:endnote>
  <w:endnote w:type="continuationSeparator" w:id="0">
    <w:p w14:paraId="6A383813" w14:textId="77777777" w:rsidR="00100856" w:rsidRDefault="00100856" w:rsidP="00F6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ontserrat Light">
    <w:panose1 w:val="00000400000000000000"/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709C" w14:textId="1AF61FD0" w:rsidR="00F627F2" w:rsidRPr="00FC5E7D" w:rsidRDefault="00F9450A" w:rsidP="00F627F2">
    <w:pPr>
      <w:rPr>
        <w:rFonts w:ascii="Montserrat Light" w:hAnsi="Montserrat Light"/>
        <w:color w:val="FFFFFF" w:themeColor="background1"/>
      </w:rPr>
    </w:pPr>
    <w:r>
      <w:rPr>
        <w:rFonts w:ascii="Montserrat Light" w:hAnsi="Montserrat Light"/>
        <w:color w:val="FFFFFF" w:themeColor="background1"/>
      </w:rPr>
      <w:t>Полные фамилия, имя, отчество исполнителя</w:t>
    </w:r>
  </w:p>
  <w:p w14:paraId="1D6FE951" w14:textId="69FBD043" w:rsidR="00F627F2" w:rsidRPr="00FC5E7D" w:rsidRDefault="001847EF" w:rsidP="00F627F2">
    <w:pPr>
      <w:rPr>
        <w:rFonts w:ascii="Montserrat Light" w:hAnsi="Montserrat Light"/>
        <w:color w:val="FFFFFF" w:themeColor="background1"/>
      </w:rPr>
    </w:pPr>
    <w:r w:rsidRPr="00FC5E7D">
      <w:rPr>
        <w:rFonts w:ascii="Montserrat Light" w:hAnsi="Montserrat Light"/>
        <w:color w:val="FFFFFF" w:themeColor="background1"/>
      </w:rPr>
      <w:t>Тел.</w:t>
    </w:r>
    <w:r w:rsidR="00F9450A">
      <w:rPr>
        <w:rFonts w:ascii="Montserrat Light" w:hAnsi="Montserrat Light"/>
        <w:color w:val="FFFFFF" w:themeColor="background1"/>
      </w:rPr>
      <w:t xml:space="preserve"> исполнителя</w:t>
    </w:r>
    <w:r w:rsidRPr="00FC5E7D">
      <w:rPr>
        <w:rFonts w:ascii="Montserrat Light" w:hAnsi="Montserrat Light"/>
        <w:color w:val="FFFFFF" w:themeColor="background1"/>
      </w:rPr>
      <w:t xml:space="preserve">: +7 </w:t>
    </w:r>
    <w:r w:rsidR="00F627F2" w:rsidRPr="00FC5E7D">
      <w:rPr>
        <w:rFonts w:ascii="Montserrat Light" w:hAnsi="Montserrat Light"/>
        <w:color w:val="FFFFFF" w:themeColor="background1"/>
      </w:rPr>
      <w:t>(8552)</w:t>
    </w:r>
    <w:r w:rsidRPr="00FC5E7D">
      <w:rPr>
        <w:rFonts w:ascii="Montserrat Light" w:hAnsi="Montserrat Light"/>
        <w:color w:val="FFFFFF" w:themeColor="background1"/>
      </w:rPr>
      <w:t xml:space="preserve"> </w:t>
    </w:r>
    <w:r w:rsidR="00F9450A">
      <w:rPr>
        <w:rFonts w:ascii="Montserrat Light" w:hAnsi="Montserrat Light"/>
        <w:color w:val="FFFFFF" w:themeColor="background1"/>
      </w:rPr>
      <w:t>00-00-00</w:t>
    </w:r>
  </w:p>
  <w:p w14:paraId="69567754" w14:textId="5DA771DB" w:rsidR="00F627F2" w:rsidRPr="00F627F2" w:rsidRDefault="00F627F2" w:rsidP="00F627F2">
    <w:pPr>
      <w:pStyle w:val="a5"/>
      <w:tabs>
        <w:tab w:val="clear" w:pos="9355"/>
      </w:tabs>
      <w:ind w:left="-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60159" w14:textId="77777777" w:rsidR="00100856" w:rsidRDefault="00100856" w:rsidP="00F627F2">
      <w:r>
        <w:separator/>
      </w:r>
    </w:p>
  </w:footnote>
  <w:footnote w:type="continuationSeparator" w:id="0">
    <w:p w14:paraId="5C474C8F" w14:textId="77777777" w:rsidR="00100856" w:rsidRDefault="00100856" w:rsidP="00F62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57963" w14:textId="44FF4CF8" w:rsidR="004836F7" w:rsidRDefault="004836F7">
    <w:pPr>
      <w:pStyle w:val="a3"/>
    </w:pPr>
    <w:r>
      <w:rPr>
        <w:noProof/>
        <w:color w:val="FFFFFF" w:themeColor="background1"/>
        <w:lang w:eastAsia="ru-RU"/>
      </w:rPr>
      <w:drawing>
        <wp:inline distT="0" distB="0" distL="0" distR="0" wp14:anchorId="1138AB40" wp14:editId="460E71F8">
          <wp:extent cx="6453554" cy="752784"/>
          <wp:effectExtent l="0" t="0" r="4445" b="9525"/>
          <wp:docPr id="63" name="Рисунок 63" descr="C:\Users\tregubovaeo\AppData\Local\Microsoft\Windows\INetCache\Content.Word\бланк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egubovaeo\AppData\Local\Microsoft\Windows\INetCache\Content.Word\бланк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9307" cy="81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DF"/>
    <w:rsid w:val="0001220A"/>
    <w:rsid w:val="000C17EA"/>
    <w:rsid w:val="00100856"/>
    <w:rsid w:val="001847EF"/>
    <w:rsid w:val="001A4BF3"/>
    <w:rsid w:val="0020519B"/>
    <w:rsid w:val="002D5336"/>
    <w:rsid w:val="00383DAF"/>
    <w:rsid w:val="003A15F6"/>
    <w:rsid w:val="003A778A"/>
    <w:rsid w:val="00474CF7"/>
    <w:rsid w:val="004836F7"/>
    <w:rsid w:val="00591263"/>
    <w:rsid w:val="005A6AE7"/>
    <w:rsid w:val="006107DF"/>
    <w:rsid w:val="006308D4"/>
    <w:rsid w:val="006632B1"/>
    <w:rsid w:val="006B6763"/>
    <w:rsid w:val="007261F7"/>
    <w:rsid w:val="007437A9"/>
    <w:rsid w:val="00775277"/>
    <w:rsid w:val="00775B6F"/>
    <w:rsid w:val="00781A12"/>
    <w:rsid w:val="0083286F"/>
    <w:rsid w:val="008577DB"/>
    <w:rsid w:val="008B77F1"/>
    <w:rsid w:val="00980015"/>
    <w:rsid w:val="00A26940"/>
    <w:rsid w:val="00A3630A"/>
    <w:rsid w:val="00B24E09"/>
    <w:rsid w:val="00B4413F"/>
    <w:rsid w:val="00B6409E"/>
    <w:rsid w:val="00BA6F53"/>
    <w:rsid w:val="00C755DC"/>
    <w:rsid w:val="00CC233B"/>
    <w:rsid w:val="00D272FB"/>
    <w:rsid w:val="00D379E6"/>
    <w:rsid w:val="00D534AE"/>
    <w:rsid w:val="00D7004D"/>
    <w:rsid w:val="00E4028B"/>
    <w:rsid w:val="00E84CA2"/>
    <w:rsid w:val="00F627F2"/>
    <w:rsid w:val="00F9450A"/>
    <w:rsid w:val="00FC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C57ED"/>
  <w15:chartTrackingRefBased/>
  <w15:docId w15:val="{F49A41E9-091C-4994-BB9B-BDAC842F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3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7EF"/>
    <w:pPr>
      <w:keepNext/>
      <w:keepLines/>
      <w:widowControl/>
      <w:autoSpaceDE/>
      <w:autoSpaceDN/>
      <w:adjustRightInd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7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627F2"/>
  </w:style>
  <w:style w:type="paragraph" w:styleId="a5">
    <w:name w:val="footer"/>
    <w:basedOn w:val="a"/>
    <w:link w:val="a6"/>
    <w:uiPriority w:val="99"/>
    <w:unhideWhenUsed/>
    <w:rsid w:val="00F627F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627F2"/>
  </w:style>
  <w:style w:type="character" w:customStyle="1" w:styleId="10">
    <w:name w:val="Заголовок 1 Знак"/>
    <w:basedOn w:val="a0"/>
    <w:link w:val="1"/>
    <w:uiPriority w:val="9"/>
    <w:rsid w:val="001847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7">
    <w:name w:val="Table Grid"/>
    <w:basedOn w:val="a1"/>
    <w:rsid w:val="00184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4C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4C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 Валентина Вадимовна</dc:creator>
  <cp:keywords/>
  <dc:description/>
  <cp:lastModifiedBy>Сорочкина Мария Валерьевна</cp:lastModifiedBy>
  <cp:revision>10</cp:revision>
  <cp:lastPrinted>2022-01-12T13:19:00Z</cp:lastPrinted>
  <dcterms:created xsi:type="dcterms:W3CDTF">2022-04-19T08:59:00Z</dcterms:created>
  <dcterms:modified xsi:type="dcterms:W3CDTF">2026-02-04T16:13:00Z</dcterms:modified>
</cp:coreProperties>
</file>